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pPr>
    </w:p>
    <w:p>
      <w:pPr>
        <w:spacing w:after="120" w:before="0"/>
        <w:jc w:val="center"/>
      </w:pPr>
      <w:r>
        <w:rPr>
          <w:rFonts w:ascii="Calibri" w:hAnsi="Calibri" w:eastAsia="Calibri"/>
          <w:b/>
          <w:sz w:val="32"/>
        </w:rPr>
        <w:t>REGISTRE DES MOUVEMENTS DE TITRES</w:t>
      </w:r>
    </w:p>
    <w:p>
      <w:pPr>
        <w:spacing w:after="600" w:before="0"/>
        <w:jc w:val="center"/>
      </w:pPr>
      <w:r>
        <w:rPr>
          <w:rFonts w:ascii="Calibri" w:hAnsi="Calibri" w:eastAsia="Calibri"/>
          <w:b/>
          <w:sz w:val="24"/>
        </w:rPr>
        <w:t>et comptes individuels des titulaires d’actions nominatives</w:t>
      </w:r>
    </w:p>
    <w:p>
      <w:pPr>
        <w:spacing w:after="8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80" w:before="0"/>
        <w:jc w:val="center"/>
      </w:pPr>
      <w:r>
        <w:rPr>
          <w:rFonts w:ascii="Calibri" w:hAnsi="Calibri" w:eastAsia="Calibri"/>
          <w:sz w:val="22"/>
        </w:rPr>
        <w:t xml:space="preserve">Société par actions simplifiée </w:t>
      </w:r>
      <w:r>
        <w:rPr>
          <w:rFonts w:ascii="Calibri" w:hAnsi="Calibri" w:eastAsia="Calibri"/>
          <w:sz w:val="22"/>
          <w:highlight w:val="yellow"/>
        </w:rPr>
        <w:t>[unipersonnelle]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600" w:before="0"/>
        <w:jc w:val="center"/>
      </w:pPr>
      <w:r>
        <w:rPr>
          <w:rFonts w:ascii="Calibri" w:hAnsi="Calibri" w:eastAsia="Calibri"/>
          <w:sz w:val="22"/>
        </w:rPr>
        <w:t xml:space="preserve">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p>
    <w:tbl>
      <w:tblPr>
        <w:tblStyle w:val="TableGrid"/>
        <w:tblW w:type="auto" w:w="0"/>
        <w:jc w:val="center"/>
        <w:tblLayout w:type="fixed"/>
        <w:tblLook w:firstColumn="1" w:firstRow="1" w:lastColumn="0" w:lastRow="0" w:noHBand="0" w:noVBand="1" w:val="04A0"/>
      </w:tblPr>
      <w:tblGrid>
        <w:gridCol w:w="2494"/>
        <w:gridCol w:w="6803"/>
      </w:tblGrid>
      <w:tr>
        <w:trPr>
          <w:tblHeader w:val="true"/>
        </w:trPr>
        <w:tc>
          <w:tcPr>
            <w:tcW w:type="dxa" w:w="2494"/>
            <w:shd w:val="clear" w:color="auto" w:fill="E5E7EB"/>
          </w:tcPr>
          <w:p>
            <w:pPr>
              <w:spacing w:after="0" w:before="0"/>
            </w:pPr>
            <w:r>
              <w:rPr>
                <w:rFonts w:ascii="Calibri" w:hAnsi="Calibri" w:eastAsia="Calibri"/>
                <w:b/>
                <w:sz w:val="19"/>
              </w:rPr>
              <w:t>Rubrique</w:t>
            </w:r>
          </w:p>
        </w:tc>
        <w:tc>
          <w:tcPr>
            <w:tcW w:type="dxa" w:w="6803"/>
            <w:shd w:val="clear" w:color="auto" w:fill="E5E7EB"/>
          </w:tcPr>
          <w:p>
            <w:pPr>
              <w:spacing w:after="0" w:before="0"/>
            </w:pPr>
            <w:r>
              <w:rPr>
                <w:rFonts w:ascii="Calibri" w:hAnsi="Calibri" w:eastAsia="Calibri"/>
                <w:b/>
                <w:sz w:val="19"/>
              </w:rPr>
              <w:t>Indication</w:t>
            </w:r>
          </w:p>
        </w:tc>
      </w:tr>
      <w:tr>
        <w:tc>
          <w:tcPr>
            <w:tcW w:type="dxa" w:w="2494"/>
          </w:tcPr>
          <w:p>
            <w:pPr>
              <w:spacing w:after="0" w:before="0"/>
            </w:pPr>
            <w:r>
              <w:rPr>
                <w:rFonts w:ascii="Calibri" w:hAnsi="Calibri" w:eastAsia="Calibri"/>
                <w:sz w:val="19"/>
              </w:rPr>
              <w:t>Registre ouvert le</w:t>
            </w:r>
          </w:p>
        </w:tc>
        <w:tc>
          <w:tcPr>
            <w:tcW w:type="dxa" w:w="6803"/>
          </w:tcPr>
          <w:p>
            <w:pPr>
              <w:spacing w:after="0" w:before="0"/>
            </w:pPr>
            <w:r>
              <w:rPr>
                <w:rFonts w:ascii="Calibri" w:hAnsi="Calibri" w:eastAsia="Calibri"/>
                <w:sz w:val="19"/>
                <w:highlight w:val="yellow"/>
              </w:rPr>
              <w:t>[date]</w:t>
            </w:r>
          </w:p>
        </w:tc>
      </w:tr>
      <w:tr>
        <w:tc>
          <w:tcPr>
            <w:tcW w:type="dxa" w:w="2494"/>
          </w:tcPr>
          <w:p>
            <w:pPr>
              <w:spacing w:after="0" w:before="0"/>
            </w:pPr>
            <w:r>
              <w:rPr>
                <w:rFonts w:ascii="Calibri" w:hAnsi="Calibri" w:eastAsia="Calibri"/>
                <w:sz w:val="19"/>
              </w:rPr>
              <w:t>Tenu par</w:t>
            </w:r>
          </w:p>
        </w:tc>
        <w:tc>
          <w:tcPr>
            <w:tcW w:type="dxa" w:w="6803"/>
          </w:tcPr>
          <w:p>
            <w:pPr>
              <w:spacing w:after="0" w:before="0"/>
            </w:pPr>
            <w:r>
              <w:rPr>
                <w:rFonts w:ascii="Calibri" w:hAnsi="Calibri" w:eastAsia="Calibri"/>
                <w:sz w:val="19"/>
                <w:highlight w:val="yellow"/>
              </w:rPr>
              <w:t>[la société, en la personne de son Président / personne habilitée par la société : …]</w:t>
            </w:r>
            <w:r>
              <w:rPr>
                <w:rFonts w:ascii="Calibri" w:hAnsi="Calibri" w:eastAsia="Calibri"/>
                <w:sz w:val="19"/>
              </w:rPr>
              <w:t xml:space="preserve"> (C. com., art. R. 228-8)</w:t>
            </w:r>
          </w:p>
        </w:tc>
      </w:tr>
      <w:tr>
        <w:tc>
          <w:tcPr>
            <w:tcW w:type="dxa" w:w="2494"/>
          </w:tcPr>
          <w:p>
            <w:pPr>
              <w:spacing w:after="0" w:before="0"/>
            </w:pPr>
            <w:r>
              <w:rPr>
                <w:rFonts w:ascii="Calibri" w:hAnsi="Calibri" w:eastAsia="Calibri"/>
                <w:sz w:val="19"/>
              </w:rPr>
              <w:t>Support</w:t>
            </w:r>
          </w:p>
        </w:tc>
        <w:tc>
          <w:tcPr>
            <w:tcW w:type="dxa" w:w="6803"/>
          </w:tcPr>
          <w:p>
            <w:pPr>
              <w:spacing w:after="0" w:before="0"/>
            </w:pPr>
            <w:r>
              <w:rPr>
                <w:rFonts w:ascii="Calibri" w:hAnsi="Calibri" w:eastAsia="Calibri"/>
                <w:sz w:val="19"/>
                <w:highlight w:val="yellow"/>
              </w:rPr>
              <w:t>[papier, feuillets numérotés sans discontinuité / support durable / dispositif d’enregistrement électronique partagé]</w:t>
            </w:r>
          </w:p>
        </w:tc>
      </w:tr>
      <w:tr>
        <w:tc>
          <w:tcPr>
            <w:tcW w:type="dxa" w:w="2494"/>
          </w:tcPr>
          <w:p>
            <w:pPr>
              <w:spacing w:after="0" w:before="0"/>
            </w:pPr>
            <w:r>
              <w:rPr>
                <w:rFonts w:ascii="Calibri" w:hAnsi="Calibri" w:eastAsia="Calibri"/>
                <w:sz w:val="19"/>
              </w:rPr>
              <w:t>Capital à l’ouverture</w:t>
            </w:r>
          </w:p>
        </w:tc>
        <w:tc>
          <w:tcPr>
            <w:tcW w:type="dxa" w:w="6803"/>
          </w:tcPr>
          <w:p>
            <w:pPr>
              <w:spacing w:after="0" w:before="0"/>
            </w:pPr>
            <w:r>
              <w:rPr>
                <w:rFonts w:ascii="Calibri" w:hAnsi="Calibri" w:eastAsia="Calibri"/>
                <w:sz w:val="19"/>
                <w:highlight w:val="yellow"/>
              </w:rPr>
              <w:t>[montant]</w:t>
            </w:r>
            <w:r>
              <w:rPr>
                <w:rFonts w:ascii="Calibri" w:hAnsi="Calibri" w:eastAsia="Calibri"/>
                <w:sz w:val="19"/>
              </w:rPr>
              <w:t xml:space="preserve"> €, divisé en </w:t>
            </w:r>
            <w:r>
              <w:rPr>
                <w:rFonts w:ascii="Calibri" w:hAnsi="Calibri" w:eastAsia="Calibri"/>
                <w:sz w:val="19"/>
                <w:highlight w:val="yellow"/>
              </w:rPr>
              <w:t>[nombre]</w:t>
            </w:r>
            <w:r>
              <w:rPr>
                <w:rFonts w:ascii="Calibri" w:hAnsi="Calibri" w:eastAsia="Calibri"/>
                <w:sz w:val="19"/>
              </w:rPr>
              <w:t xml:space="preserve"> actions de </w:t>
            </w:r>
            <w:r>
              <w:rPr>
                <w:rFonts w:ascii="Calibri" w:hAnsi="Calibri" w:eastAsia="Calibri"/>
                <w:sz w:val="19"/>
                <w:highlight w:val="yellow"/>
              </w:rPr>
              <w:t>[montant]</w:t>
            </w:r>
            <w:r>
              <w:rPr>
                <w:rFonts w:ascii="Calibri" w:hAnsi="Calibri" w:eastAsia="Calibri"/>
                <w:sz w:val="19"/>
              </w:rPr>
              <w:t xml:space="preserve"> € — catégories : </w:t>
            </w:r>
            <w:r>
              <w:rPr>
                <w:rFonts w:ascii="Calibri" w:hAnsi="Calibri" w:eastAsia="Calibri"/>
                <w:sz w:val="19"/>
                <w:highlight w:val="yellow"/>
              </w:rPr>
              <w:t>[…]</w:t>
            </w:r>
          </w:p>
        </w:tc>
      </w:tr>
      <w:tr>
        <w:tc>
          <w:tcPr>
            <w:tcW w:type="dxa" w:w="2494"/>
          </w:tcPr>
          <w:p>
            <w:pPr>
              <w:spacing w:after="0" w:before="0"/>
            </w:pPr>
            <w:r>
              <w:rPr>
                <w:rFonts w:ascii="Calibri" w:hAnsi="Calibri" w:eastAsia="Calibri"/>
                <w:sz w:val="19"/>
              </w:rPr>
              <w:t>Volume</w:t>
            </w:r>
          </w:p>
        </w:tc>
        <w:tc>
          <w:tcPr>
            <w:tcW w:type="dxa" w:w="6803"/>
          </w:tcPr>
          <w:p>
            <w:pPr>
              <w:spacing w:after="0" w:before="0"/>
            </w:pPr>
            <w:r>
              <w:rPr>
                <w:rFonts w:ascii="Calibri" w:hAnsi="Calibri" w:eastAsia="Calibri"/>
                <w:sz w:val="19"/>
              </w:rPr>
              <w:t xml:space="preserve">Registre n° </w:t>
            </w:r>
            <w:r>
              <w:rPr>
                <w:rFonts w:ascii="Calibri" w:hAnsi="Calibri" w:eastAsia="Calibri"/>
                <w:sz w:val="19"/>
                <w:highlight w:val="yellow"/>
              </w:rPr>
              <w:t>[numéro]</w:t>
            </w:r>
            <w:r>
              <w:rPr>
                <w:rFonts w:ascii="Calibri" w:hAnsi="Calibri" w:eastAsia="Calibri"/>
                <w:sz w:val="19"/>
              </w:rPr>
              <w:t xml:space="preserve"> — feuillets n° </w:t>
            </w:r>
            <w:r>
              <w:rPr>
                <w:rFonts w:ascii="Calibri" w:hAnsi="Calibri" w:eastAsia="Calibri"/>
                <w:sz w:val="19"/>
                <w:highlight w:val="yellow"/>
              </w:rPr>
              <w:t>[…]</w:t>
            </w:r>
            <w:r>
              <w:rPr>
                <w:rFonts w:ascii="Calibri" w:hAnsi="Calibri" w:eastAsia="Calibri"/>
                <w:sz w:val="19"/>
              </w:rPr>
              <w:t xml:space="preserve"> à </w:t>
            </w:r>
            <w:r>
              <w:rPr>
                <w:rFonts w:ascii="Calibri" w:hAnsi="Calibri" w:eastAsia="Calibri"/>
                <w:sz w:val="19"/>
                <w:highlight w:val="yellow"/>
              </w:rPr>
              <w:t>[…]</w:t>
            </w:r>
          </w:p>
        </w:tc>
      </w:tr>
    </w:tbl>
    <w:p>
      <w:pPr>
        <w:spacing w:after="160"/>
      </w:pPr>
    </w:p>
    <w:p>
      <w:pPr>
        <w:sectPr>
          <w:headerReference w:type="default" r:id="rId9"/>
          <w:footerReference w:type="default" r:id="rId10"/>
          <w:pgSz w:w="11906" w:h="16838"/>
          <w:pgMar w:top="1247" w:right="1304" w:bottom="1134" w:left="1304" w:header="720" w:footer="720" w:gutter="0"/>
          <w:cols w:space="720"/>
          <w:docGrid w:linePitch="360"/>
        </w:sectPr>
      </w:pPr>
    </w:p>
    <w:p>
      <w:pPr>
        <w:spacing w:after="40" w:before="0"/>
      </w:pPr>
      <w:r>
        <w:rPr>
          <w:rFonts w:ascii="Calibri" w:hAnsi="Calibri" w:eastAsia="Calibri"/>
          <w:b/>
          <w:sz w:val="24"/>
        </w:rPr>
        <w:t>PARTIE 1 — MOUVEMENTS DE TITRES, PAR ORDRE CHRONOLOGIQUE</w:t>
      </w:r>
    </w:p>
    <w:p>
      <w:pPr>
        <w:spacing w:after="120" w:before="0"/>
      </w:pPr>
      <w:r>
        <w:rPr>
          <w:rFonts w:ascii="Calibri" w:hAnsi="Calibri" w:eastAsia="Calibri"/>
          <w:i/>
          <w:color w:val="4B5563"/>
          <w:sz w:val="18"/>
        </w:rPr>
        <w:t>Une ligne par opération : souscription, cession, donation, transmission, apport, conversion. Ne rien effacer : une erreur se corrige par une écriture nouvelle.</w:t>
      </w:r>
    </w:p>
    <w:tbl>
      <w:tblPr>
        <w:tblStyle w:val="TableGrid"/>
        <w:tblW w:type="auto" w:w="0"/>
        <w:jc w:val="center"/>
        <w:tblLayout w:type="fixed"/>
        <w:tblLook w:firstColumn="1" w:firstRow="1" w:lastColumn="0" w:lastRow="0" w:noHBand="0" w:noVBand="1" w:val="04A0"/>
      </w:tblPr>
      <w:tblGrid>
        <w:gridCol w:w="794"/>
        <w:gridCol w:w="1134"/>
        <w:gridCol w:w="2608"/>
        <w:gridCol w:w="2268"/>
        <w:gridCol w:w="2268"/>
        <w:gridCol w:w="964"/>
        <w:gridCol w:w="1474"/>
        <w:gridCol w:w="1361"/>
        <w:gridCol w:w="794"/>
      </w:tblGrid>
      <w:tr>
        <w:trPr>
          <w:tblHeader w:val="true"/>
        </w:trPr>
        <w:tc>
          <w:tcPr>
            <w:tcW w:type="dxa" w:w="794"/>
            <w:shd w:val="clear" w:color="auto" w:fill="E5E7EB"/>
          </w:tcPr>
          <w:p>
            <w:pPr>
              <w:spacing w:after="0" w:before="0"/>
            </w:pPr>
            <w:r>
              <w:rPr>
                <w:rFonts w:ascii="Calibri" w:hAnsi="Calibri" w:eastAsia="Calibri"/>
                <w:b/>
                <w:sz w:val="16"/>
              </w:rPr>
              <w:t>N° d’ordre</w:t>
            </w:r>
          </w:p>
        </w:tc>
        <w:tc>
          <w:tcPr>
            <w:tcW w:type="dxa" w:w="1134"/>
            <w:shd w:val="clear" w:color="auto" w:fill="E5E7EB"/>
          </w:tcPr>
          <w:p>
            <w:pPr>
              <w:spacing w:after="0" w:before="0"/>
            </w:pPr>
            <w:r>
              <w:rPr>
                <w:rFonts w:ascii="Calibri" w:hAnsi="Calibri" w:eastAsia="Calibri"/>
                <w:b/>
                <w:sz w:val="16"/>
              </w:rPr>
              <w:t>Date de l’opération</w:t>
            </w:r>
          </w:p>
        </w:tc>
        <w:tc>
          <w:tcPr>
            <w:tcW w:type="dxa" w:w="2608"/>
            <w:shd w:val="clear" w:color="auto" w:fill="E5E7EB"/>
          </w:tcPr>
          <w:p>
            <w:pPr>
              <w:spacing w:after="0" w:before="0"/>
            </w:pPr>
            <w:r>
              <w:rPr>
                <w:rFonts w:ascii="Calibri" w:hAnsi="Calibri" w:eastAsia="Calibri"/>
                <w:b/>
                <w:sz w:val="16"/>
              </w:rPr>
              <w:t>Nature de l’opération et pièce (ordre de mouvement, acte, décision)</w:t>
            </w:r>
          </w:p>
        </w:tc>
        <w:tc>
          <w:tcPr>
            <w:tcW w:type="dxa" w:w="2268"/>
            <w:shd w:val="clear" w:color="auto" w:fill="E5E7EB"/>
          </w:tcPr>
          <w:p>
            <w:pPr>
              <w:spacing w:after="0" w:before="0"/>
            </w:pPr>
            <w:r>
              <w:rPr>
                <w:rFonts w:ascii="Calibri" w:hAnsi="Calibri" w:eastAsia="Calibri"/>
                <w:b/>
                <w:sz w:val="16"/>
              </w:rPr>
              <w:t>Ancien titulaire (nom, prénoms, domicile ou n° d’ordre)</w:t>
            </w:r>
          </w:p>
        </w:tc>
        <w:tc>
          <w:tcPr>
            <w:tcW w:type="dxa" w:w="2268"/>
            <w:shd w:val="clear" w:color="auto" w:fill="E5E7EB"/>
          </w:tcPr>
          <w:p>
            <w:pPr>
              <w:spacing w:after="0" w:before="0"/>
            </w:pPr>
            <w:r>
              <w:rPr>
                <w:rFonts w:ascii="Calibri" w:hAnsi="Calibri" w:eastAsia="Calibri"/>
                <w:b/>
                <w:sz w:val="16"/>
              </w:rPr>
              <w:t>Nouveau titulaire (nom, prénoms, domicile)</w:t>
            </w:r>
          </w:p>
        </w:tc>
        <w:tc>
          <w:tcPr>
            <w:tcW w:type="dxa" w:w="964"/>
            <w:shd w:val="clear" w:color="auto" w:fill="E5E7EB"/>
          </w:tcPr>
          <w:p>
            <w:pPr>
              <w:spacing w:after="0" w:before="0"/>
            </w:pPr>
            <w:r>
              <w:rPr>
                <w:rFonts w:ascii="Calibri" w:hAnsi="Calibri" w:eastAsia="Calibri"/>
                <w:b/>
                <w:sz w:val="16"/>
              </w:rPr>
              <w:t>Nombre d’actions</w:t>
            </w:r>
          </w:p>
        </w:tc>
        <w:tc>
          <w:tcPr>
            <w:tcW w:type="dxa" w:w="1474"/>
            <w:shd w:val="clear" w:color="auto" w:fill="E5E7EB"/>
          </w:tcPr>
          <w:p>
            <w:pPr>
              <w:spacing w:after="0" w:before="0"/>
            </w:pPr>
            <w:r>
              <w:rPr>
                <w:rFonts w:ascii="Calibri" w:hAnsi="Calibri" w:eastAsia="Calibri"/>
                <w:b/>
                <w:sz w:val="16"/>
              </w:rPr>
              <w:t>Valeur nominale (ou capital et nombre total d’actions)</w:t>
            </w:r>
          </w:p>
        </w:tc>
        <w:tc>
          <w:tcPr>
            <w:tcW w:type="dxa" w:w="1361"/>
            <w:shd w:val="clear" w:color="auto" w:fill="E5E7EB"/>
          </w:tcPr>
          <w:p>
            <w:pPr>
              <w:spacing w:after="0" w:before="0"/>
            </w:pPr>
            <w:r>
              <w:rPr>
                <w:rFonts w:ascii="Calibri" w:hAnsi="Calibri" w:eastAsia="Calibri"/>
                <w:b/>
                <w:sz w:val="16"/>
              </w:rPr>
              <w:t>Catégorie, numéros</w:t>
            </w:r>
          </w:p>
        </w:tc>
        <w:tc>
          <w:tcPr>
            <w:tcW w:type="dxa" w:w="794"/>
            <w:shd w:val="clear" w:color="auto" w:fill="E5E7EB"/>
          </w:tcPr>
          <w:p>
            <w:pPr>
              <w:spacing w:after="0" w:before="0"/>
            </w:pPr>
            <w:r>
              <w:rPr>
                <w:rFonts w:ascii="Calibri" w:hAnsi="Calibri" w:eastAsia="Calibri"/>
                <w:b/>
                <w:sz w:val="16"/>
              </w:rPr>
              <w:t>Visa</w:t>
            </w:r>
          </w:p>
        </w:tc>
      </w:tr>
      <w:tr>
        <w:tc>
          <w:tcPr>
            <w:tcW w:type="dxa" w:w="794"/>
          </w:tcPr>
          <w:p>
            <w:pPr>
              <w:spacing w:after="0" w:before="0"/>
            </w:pPr>
            <w:r>
              <w:rPr>
                <w:rFonts w:ascii="Calibri" w:hAnsi="Calibri" w:eastAsia="Calibri"/>
                <w:sz w:val="16"/>
                <w:highlight w:val="yellow"/>
              </w:rPr>
              <w:t>[1]</w:t>
            </w:r>
          </w:p>
        </w:tc>
        <w:tc>
          <w:tcPr>
            <w:tcW w:type="dxa" w:w="1134"/>
          </w:tcPr>
          <w:p>
            <w:pPr>
              <w:spacing w:after="0" w:before="0"/>
            </w:pPr>
            <w:r>
              <w:rPr>
                <w:rFonts w:ascii="Calibri" w:hAnsi="Calibri" w:eastAsia="Calibri"/>
                <w:sz w:val="16"/>
                <w:highlight w:val="yellow"/>
              </w:rPr>
              <w:t>[date]</w:t>
            </w:r>
          </w:p>
        </w:tc>
        <w:tc>
          <w:tcPr>
            <w:tcW w:type="dxa" w:w="2608"/>
          </w:tcPr>
          <w:p>
            <w:pPr>
              <w:spacing w:after="0" w:before="0"/>
            </w:pPr>
            <w:r>
              <w:rPr>
                <w:rFonts w:ascii="Calibri" w:hAnsi="Calibri" w:eastAsia="Calibri"/>
                <w:sz w:val="16"/>
                <w:highlight w:val="yellow"/>
              </w:rPr>
              <w:t>[Souscription à la constitution — statuts du …]</w:t>
            </w:r>
          </w:p>
        </w:tc>
        <w:tc>
          <w:tcPr>
            <w:tcW w:type="dxa" w:w="2268"/>
          </w:tcPr>
          <w:p>
            <w:pPr>
              <w:spacing w:after="0" w:before="0"/>
            </w:pPr>
            <w:r>
              <w:rPr>
                <w:rFonts w:ascii="Calibri" w:hAnsi="Calibri" w:eastAsia="Calibri"/>
                <w:sz w:val="16"/>
              </w:rPr>
              <w:t>—</w:t>
            </w:r>
          </w:p>
        </w:tc>
        <w:tc>
          <w:tcPr>
            <w:tcW w:type="dxa" w:w="2268"/>
          </w:tcPr>
          <w:p>
            <w:pPr>
              <w:spacing w:after="0" w:before="0"/>
            </w:pPr>
            <w:r>
              <w:rPr>
                <w:rFonts w:ascii="Calibri" w:hAnsi="Calibri" w:eastAsia="Calibri"/>
                <w:sz w:val="16"/>
                <w:highlight w:val="yellow"/>
              </w:rPr>
              <w:t>[…]</w:t>
            </w:r>
          </w:p>
        </w:tc>
        <w:tc>
          <w:tcPr>
            <w:tcW w:type="dxa" w:w="964"/>
          </w:tcPr>
          <w:p>
            <w:pPr>
              <w:spacing w:after="0" w:before="0"/>
            </w:pPr>
            <w:r>
              <w:rPr>
                <w:rFonts w:ascii="Calibri" w:hAnsi="Calibri" w:eastAsia="Calibri"/>
                <w:sz w:val="16"/>
                <w:highlight w:val="yellow"/>
              </w:rPr>
              <w:t>[nombre]</w:t>
            </w:r>
          </w:p>
        </w:tc>
        <w:tc>
          <w:tcPr>
            <w:tcW w:type="dxa" w:w="1474"/>
          </w:tcPr>
          <w:p>
            <w:pPr>
              <w:spacing w:after="0" w:before="0"/>
            </w:pPr>
            <w:r>
              <w:rPr>
                <w:rFonts w:ascii="Calibri" w:hAnsi="Calibri" w:eastAsia="Calibri"/>
                <w:sz w:val="16"/>
                <w:highlight w:val="yellow"/>
              </w:rPr>
              <w:t>[… €]</w:t>
            </w:r>
          </w:p>
        </w:tc>
        <w:tc>
          <w:tcPr>
            <w:tcW w:type="dxa" w:w="1361"/>
          </w:tcPr>
          <w:p>
            <w:pPr>
              <w:spacing w:after="0" w:before="0"/>
            </w:pPr>
            <w:r>
              <w:rPr>
                <w:rFonts w:ascii="Calibri" w:hAnsi="Calibri" w:eastAsia="Calibri"/>
                <w:sz w:val="16"/>
                <w:highlight w:val="yellow"/>
              </w:rPr>
              <w:t>[…]</w:t>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r>
        <w:tc>
          <w:tcPr>
            <w:tcW w:type="dxa" w:w="794"/>
          </w:tcPr>
          <w:p>
            <w:pPr>
              <w:spacing w:after="0" w:before="0"/>
            </w:pPr>
            <w:r>
              <w:rPr>
                <w:rFonts w:ascii="Calibri" w:hAnsi="Calibri" w:eastAsia="Calibri"/>
                <w:sz w:val="16"/>
              </w:rPr>
            </w:r>
          </w:p>
        </w:tc>
        <w:tc>
          <w:tcPr>
            <w:tcW w:type="dxa" w:w="1134"/>
          </w:tcPr>
          <w:p>
            <w:pPr>
              <w:spacing w:after="0" w:before="0"/>
            </w:pPr>
            <w:r>
              <w:rPr>
                <w:rFonts w:ascii="Calibri" w:hAnsi="Calibri" w:eastAsia="Calibri"/>
                <w:sz w:val="16"/>
              </w:rPr>
            </w:r>
          </w:p>
        </w:tc>
        <w:tc>
          <w:tcPr>
            <w:tcW w:type="dxa" w:w="260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2268"/>
          </w:tcPr>
          <w:p>
            <w:pPr>
              <w:spacing w:after="0" w:before="0"/>
            </w:pPr>
            <w:r>
              <w:rPr>
                <w:rFonts w:ascii="Calibri" w:hAnsi="Calibri" w:eastAsia="Calibri"/>
                <w:sz w:val="16"/>
              </w:rPr>
            </w:r>
          </w:p>
        </w:tc>
        <w:tc>
          <w:tcPr>
            <w:tcW w:type="dxa" w:w="964"/>
          </w:tcPr>
          <w:p>
            <w:pPr>
              <w:spacing w:after="0" w:before="0"/>
            </w:pPr>
            <w:r>
              <w:rPr>
                <w:rFonts w:ascii="Calibri" w:hAnsi="Calibri" w:eastAsia="Calibri"/>
                <w:sz w:val="16"/>
              </w:rPr>
            </w:r>
          </w:p>
        </w:tc>
        <w:tc>
          <w:tcPr>
            <w:tcW w:type="dxa" w:w="1474"/>
          </w:tcPr>
          <w:p>
            <w:pPr>
              <w:spacing w:after="0" w:before="0"/>
            </w:pPr>
            <w:r>
              <w:rPr>
                <w:rFonts w:ascii="Calibri" w:hAnsi="Calibri" w:eastAsia="Calibri"/>
                <w:sz w:val="16"/>
              </w:rPr>
            </w:r>
          </w:p>
        </w:tc>
        <w:tc>
          <w:tcPr>
            <w:tcW w:type="dxa" w:w="1361"/>
          </w:tcPr>
          <w:p>
            <w:pPr>
              <w:spacing w:after="0" w:before="0"/>
            </w:pPr>
            <w:r>
              <w:rPr>
                <w:rFonts w:ascii="Calibri" w:hAnsi="Calibri" w:eastAsia="Calibri"/>
                <w:sz w:val="16"/>
              </w:rPr>
            </w:r>
          </w:p>
        </w:tc>
        <w:tc>
          <w:tcPr>
            <w:tcW w:type="dxa" w:w="794"/>
          </w:tcPr>
          <w:p>
            <w:pPr>
              <w:spacing w:after="0" w:before="0"/>
            </w:pPr>
            <w:r>
              <w:rPr>
                <w:rFonts w:ascii="Calibri" w:hAnsi="Calibri" w:eastAsia="Calibri"/>
                <w:sz w:val="16"/>
              </w:rPr>
            </w:r>
          </w:p>
        </w:tc>
      </w:tr>
    </w:tbl>
    <w:p>
      <w:pPr>
        <w:spacing w:after="160"/>
      </w:pPr>
    </w:p>
    <w:p>
      <w:pPr>
        <w:spacing w:after="40" w:before="0"/>
      </w:pPr>
      <w:r>
        <w:rPr>
          <w:rFonts w:ascii="Calibri" w:hAnsi="Calibri" w:eastAsia="Calibri"/>
          <w:b/>
          <w:sz w:val="24"/>
        </w:rPr>
        <w:t>PARTIE 2 — COMPTES INDIVIDUELS DES TITULAIRES</w:t>
      </w:r>
    </w:p>
    <w:p>
      <w:pPr>
        <w:spacing w:after="120" w:before="0"/>
      </w:pPr>
      <w:r>
        <w:rPr>
          <w:rFonts w:ascii="Calibri" w:hAnsi="Calibri" w:eastAsia="Calibri"/>
          <w:i/>
          <w:color w:val="4B5563"/>
          <w:sz w:val="18"/>
        </w:rPr>
        <w:t>Un compte par titulaire. Indiquer le domicile déclaré et le tenir à jour (C. com., art. R. 228-7). Mentionner en observations un démembrement, une indivision ou un nantissement.</w:t>
      </w:r>
    </w:p>
    <w:p>
      <w:pPr>
        <w:spacing w:after="80" w:before="0"/>
      </w:pPr>
      <w:r>
        <w:rPr>
          <w:rFonts w:ascii="Calibri" w:hAnsi="Calibri" w:eastAsia="Calibri"/>
          <w:b/>
          <w:sz w:val="20"/>
        </w:rPr>
        <w:t xml:space="preserve">Compte n° </w:t>
      </w:r>
      <w:r>
        <w:rPr>
          <w:rFonts w:ascii="Calibri" w:hAnsi="Calibri" w:eastAsia="Calibri"/>
          <w:b/>
          <w:sz w:val="20"/>
          <w:highlight w:val="yellow"/>
        </w:rPr>
        <w:t>[numéro]</w:t>
      </w:r>
      <w:r>
        <w:rPr>
          <w:rFonts w:ascii="Calibri" w:hAnsi="Calibri" w:eastAsia="Calibri"/>
          <w:b/>
          <w:sz w:val="20"/>
        </w:rPr>
        <w:t xml:space="preserve"> — Titulaire : </w:t>
      </w:r>
      <w:r>
        <w:rPr>
          <w:rFonts w:ascii="Calibri" w:hAnsi="Calibri" w:eastAsia="Calibri"/>
          <w:b/>
          <w:sz w:val="20"/>
          <w:highlight w:val="yellow"/>
        </w:rPr>
        <w:t>[nom, prénoms / dénomination]</w:t>
      </w:r>
      <w:r>
        <w:rPr>
          <w:rFonts w:ascii="Calibri" w:hAnsi="Calibri" w:eastAsia="Calibri"/>
          <w:sz w:val="20"/>
        </w:rPr>
        <w:t xml:space="preserve"> — Domicile déclaré : </w:t>
      </w:r>
      <w:r>
        <w:rPr>
          <w:rFonts w:ascii="Calibri" w:hAnsi="Calibri" w:eastAsia="Calibri"/>
          <w:sz w:val="20"/>
          <w:highlight w:val="yellow"/>
        </w:rPr>
        <w:t>[adresse]</w:t>
      </w:r>
      <w:r>
        <w:rPr>
          <w:rFonts w:ascii="Calibri" w:hAnsi="Calibri" w:eastAsia="Calibri"/>
          <w:sz w:val="20"/>
        </w:rPr>
        <w:t xml:space="preserve"> — </w:t>
      </w:r>
      <w:r>
        <w:rPr>
          <w:rFonts w:ascii="Calibri" w:hAnsi="Calibri" w:eastAsia="Calibri"/>
          <w:sz w:val="20"/>
          <w:highlight w:val="yellow"/>
        </w:rPr>
        <w:t>[usufruitier / nu-propriétaire / indivision représentée par …]</w:t>
      </w:r>
    </w:p>
    <w:tbl>
      <w:tblPr>
        <w:tblStyle w:val="TableGrid"/>
        <w:tblW w:type="auto" w:w="0"/>
        <w:jc w:val="center"/>
        <w:tblLayout w:type="fixed"/>
        <w:tblLook w:firstColumn="1" w:firstRow="1" w:lastColumn="0" w:lastRow="0" w:noHBand="0" w:noVBand="1" w:val="04A0"/>
      </w:tblPr>
      <w:tblGrid>
        <w:gridCol w:w="1247"/>
        <w:gridCol w:w="1361"/>
        <w:gridCol w:w="3402"/>
        <w:gridCol w:w="1247"/>
        <w:gridCol w:w="1247"/>
        <w:gridCol w:w="1134"/>
        <w:gridCol w:w="3969"/>
      </w:tblGrid>
      <w:tr>
        <w:trPr>
          <w:tblHeader w:val="true"/>
        </w:trPr>
        <w:tc>
          <w:tcPr>
            <w:tcW w:type="dxa" w:w="1247"/>
            <w:shd w:val="clear" w:color="auto" w:fill="E5E7EB"/>
          </w:tcPr>
          <w:p>
            <w:pPr>
              <w:spacing w:after="0" w:before="0"/>
            </w:pPr>
            <w:r>
              <w:rPr>
                <w:rFonts w:ascii="Calibri" w:hAnsi="Calibri" w:eastAsia="Calibri"/>
                <w:b/>
                <w:sz w:val="17"/>
              </w:rPr>
              <w:t>Date</w:t>
            </w:r>
          </w:p>
        </w:tc>
        <w:tc>
          <w:tcPr>
            <w:tcW w:type="dxa" w:w="1361"/>
            <w:shd w:val="clear" w:color="auto" w:fill="E5E7EB"/>
          </w:tcPr>
          <w:p>
            <w:pPr>
              <w:spacing w:after="0" w:before="0"/>
            </w:pPr>
            <w:r>
              <w:rPr>
                <w:rFonts w:ascii="Calibri" w:hAnsi="Calibri" w:eastAsia="Calibri"/>
                <w:b/>
                <w:sz w:val="17"/>
              </w:rPr>
              <w:t>N° d’ordre au registre</w:t>
            </w:r>
          </w:p>
        </w:tc>
        <w:tc>
          <w:tcPr>
            <w:tcW w:type="dxa" w:w="3402"/>
            <w:shd w:val="clear" w:color="auto" w:fill="E5E7EB"/>
          </w:tcPr>
          <w:p>
            <w:pPr>
              <w:spacing w:after="0" w:before="0"/>
            </w:pPr>
            <w:r>
              <w:rPr>
                <w:rFonts w:ascii="Calibri" w:hAnsi="Calibri" w:eastAsia="Calibri"/>
                <w:b/>
                <w:sz w:val="17"/>
              </w:rPr>
              <w:t>Opération</w:t>
            </w:r>
          </w:p>
        </w:tc>
        <w:tc>
          <w:tcPr>
            <w:tcW w:type="dxa" w:w="1247"/>
            <w:shd w:val="clear" w:color="auto" w:fill="E5E7EB"/>
          </w:tcPr>
          <w:p>
            <w:pPr>
              <w:spacing w:after="0" w:before="0"/>
            </w:pPr>
            <w:r>
              <w:rPr>
                <w:rFonts w:ascii="Calibri" w:hAnsi="Calibri" w:eastAsia="Calibri"/>
                <w:b/>
                <w:sz w:val="17"/>
              </w:rPr>
              <w:t>Crédit (actions)</w:t>
            </w:r>
          </w:p>
        </w:tc>
        <w:tc>
          <w:tcPr>
            <w:tcW w:type="dxa" w:w="1247"/>
            <w:shd w:val="clear" w:color="auto" w:fill="E5E7EB"/>
          </w:tcPr>
          <w:p>
            <w:pPr>
              <w:spacing w:after="0" w:before="0"/>
            </w:pPr>
            <w:r>
              <w:rPr>
                <w:rFonts w:ascii="Calibri" w:hAnsi="Calibri" w:eastAsia="Calibri"/>
                <w:b/>
                <w:sz w:val="17"/>
              </w:rPr>
              <w:t>Débit (actions)</w:t>
            </w:r>
          </w:p>
        </w:tc>
        <w:tc>
          <w:tcPr>
            <w:tcW w:type="dxa" w:w="1134"/>
            <w:shd w:val="clear" w:color="auto" w:fill="E5E7EB"/>
          </w:tcPr>
          <w:p>
            <w:pPr>
              <w:spacing w:after="0" w:before="0"/>
            </w:pPr>
            <w:r>
              <w:rPr>
                <w:rFonts w:ascii="Calibri" w:hAnsi="Calibri" w:eastAsia="Calibri"/>
                <w:b/>
                <w:sz w:val="17"/>
              </w:rPr>
              <w:t>Solde</w:t>
            </w:r>
          </w:p>
        </w:tc>
        <w:tc>
          <w:tcPr>
            <w:tcW w:type="dxa" w:w="3969"/>
            <w:shd w:val="clear" w:color="auto" w:fill="E5E7EB"/>
          </w:tcPr>
          <w:p>
            <w:pPr>
              <w:spacing w:after="0" w:before="0"/>
            </w:pPr>
            <w:r>
              <w:rPr>
                <w:rFonts w:ascii="Calibri" w:hAnsi="Calibri" w:eastAsia="Calibri"/>
                <w:b/>
                <w:sz w:val="17"/>
              </w:rPr>
              <w:t>Observations</w:t>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bl>
    <w:p>
      <w:pPr>
        <w:spacing w:after="240"/>
      </w:pPr>
    </w:p>
    <w:p>
      <w:pPr>
        <w:spacing w:after="80" w:before="0"/>
      </w:pPr>
      <w:r>
        <w:rPr>
          <w:rFonts w:ascii="Calibri" w:hAnsi="Calibri" w:eastAsia="Calibri"/>
          <w:b/>
          <w:sz w:val="20"/>
        </w:rPr>
        <w:t xml:space="preserve">Compte n° </w:t>
      </w:r>
      <w:r>
        <w:rPr>
          <w:rFonts w:ascii="Calibri" w:hAnsi="Calibri" w:eastAsia="Calibri"/>
          <w:b/>
          <w:sz w:val="20"/>
          <w:highlight w:val="yellow"/>
        </w:rPr>
        <w:t>[numéro]</w:t>
      </w:r>
      <w:r>
        <w:rPr>
          <w:rFonts w:ascii="Calibri" w:hAnsi="Calibri" w:eastAsia="Calibri"/>
          <w:b/>
          <w:sz w:val="20"/>
        </w:rPr>
        <w:t xml:space="preserve"> — Titulaire : </w:t>
      </w:r>
      <w:r>
        <w:rPr>
          <w:rFonts w:ascii="Calibri" w:hAnsi="Calibri" w:eastAsia="Calibri"/>
          <w:b/>
          <w:sz w:val="20"/>
          <w:highlight w:val="yellow"/>
        </w:rPr>
        <w:t>[nom, prénoms / dénomination]</w:t>
      </w:r>
      <w:r>
        <w:rPr>
          <w:rFonts w:ascii="Calibri" w:hAnsi="Calibri" w:eastAsia="Calibri"/>
          <w:sz w:val="20"/>
        </w:rPr>
        <w:t xml:space="preserve"> — Domicile déclaré : </w:t>
      </w:r>
      <w:r>
        <w:rPr>
          <w:rFonts w:ascii="Calibri" w:hAnsi="Calibri" w:eastAsia="Calibri"/>
          <w:sz w:val="20"/>
          <w:highlight w:val="yellow"/>
        </w:rPr>
        <w:t>[adresse]</w:t>
      </w:r>
      <w:r>
        <w:rPr>
          <w:rFonts w:ascii="Calibri" w:hAnsi="Calibri" w:eastAsia="Calibri"/>
          <w:sz w:val="20"/>
        </w:rPr>
        <w:t xml:space="preserve"> — </w:t>
      </w:r>
      <w:r>
        <w:rPr>
          <w:rFonts w:ascii="Calibri" w:hAnsi="Calibri" w:eastAsia="Calibri"/>
          <w:sz w:val="20"/>
          <w:highlight w:val="yellow"/>
        </w:rPr>
        <w:t>[usufruitier / nu-propriétaire / indivision représentée par …]</w:t>
      </w:r>
    </w:p>
    <w:tbl>
      <w:tblPr>
        <w:tblStyle w:val="TableGrid"/>
        <w:tblW w:type="auto" w:w="0"/>
        <w:jc w:val="center"/>
        <w:tblLayout w:type="fixed"/>
        <w:tblLook w:firstColumn="1" w:firstRow="1" w:lastColumn="0" w:lastRow="0" w:noHBand="0" w:noVBand="1" w:val="04A0"/>
      </w:tblPr>
      <w:tblGrid>
        <w:gridCol w:w="1247"/>
        <w:gridCol w:w="1361"/>
        <w:gridCol w:w="3402"/>
        <w:gridCol w:w="1247"/>
        <w:gridCol w:w="1247"/>
        <w:gridCol w:w="1134"/>
        <w:gridCol w:w="3969"/>
      </w:tblGrid>
      <w:tr>
        <w:trPr>
          <w:tblHeader w:val="true"/>
        </w:trPr>
        <w:tc>
          <w:tcPr>
            <w:tcW w:type="dxa" w:w="1247"/>
            <w:shd w:val="clear" w:color="auto" w:fill="E5E7EB"/>
          </w:tcPr>
          <w:p>
            <w:pPr>
              <w:spacing w:after="0" w:before="0"/>
            </w:pPr>
            <w:r>
              <w:rPr>
                <w:rFonts w:ascii="Calibri" w:hAnsi="Calibri" w:eastAsia="Calibri"/>
                <w:b/>
                <w:sz w:val="17"/>
              </w:rPr>
              <w:t>Date</w:t>
            </w:r>
          </w:p>
        </w:tc>
        <w:tc>
          <w:tcPr>
            <w:tcW w:type="dxa" w:w="1361"/>
            <w:shd w:val="clear" w:color="auto" w:fill="E5E7EB"/>
          </w:tcPr>
          <w:p>
            <w:pPr>
              <w:spacing w:after="0" w:before="0"/>
            </w:pPr>
            <w:r>
              <w:rPr>
                <w:rFonts w:ascii="Calibri" w:hAnsi="Calibri" w:eastAsia="Calibri"/>
                <w:b/>
                <w:sz w:val="17"/>
              </w:rPr>
              <w:t>N° d’ordre au registre</w:t>
            </w:r>
          </w:p>
        </w:tc>
        <w:tc>
          <w:tcPr>
            <w:tcW w:type="dxa" w:w="3402"/>
            <w:shd w:val="clear" w:color="auto" w:fill="E5E7EB"/>
          </w:tcPr>
          <w:p>
            <w:pPr>
              <w:spacing w:after="0" w:before="0"/>
            </w:pPr>
            <w:r>
              <w:rPr>
                <w:rFonts w:ascii="Calibri" w:hAnsi="Calibri" w:eastAsia="Calibri"/>
                <w:b/>
                <w:sz w:val="17"/>
              </w:rPr>
              <w:t>Opération</w:t>
            </w:r>
          </w:p>
        </w:tc>
        <w:tc>
          <w:tcPr>
            <w:tcW w:type="dxa" w:w="1247"/>
            <w:shd w:val="clear" w:color="auto" w:fill="E5E7EB"/>
          </w:tcPr>
          <w:p>
            <w:pPr>
              <w:spacing w:after="0" w:before="0"/>
            </w:pPr>
            <w:r>
              <w:rPr>
                <w:rFonts w:ascii="Calibri" w:hAnsi="Calibri" w:eastAsia="Calibri"/>
                <w:b/>
                <w:sz w:val="17"/>
              </w:rPr>
              <w:t>Crédit (actions)</w:t>
            </w:r>
          </w:p>
        </w:tc>
        <w:tc>
          <w:tcPr>
            <w:tcW w:type="dxa" w:w="1247"/>
            <w:shd w:val="clear" w:color="auto" w:fill="E5E7EB"/>
          </w:tcPr>
          <w:p>
            <w:pPr>
              <w:spacing w:after="0" w:before="0"/>
            </w:pPr>
            <w:r>
              <w:rPr>
                <w:rFonts w:ascii="Calibri" w:hAnsi="Calibri" w:eastAsia="Calibri"/>
                <w:b/>
                <w:sz w:val="17"/>
              </w:rPr>
              <w:t>Débit (actions)</w:t>
            </w:r>
          </w:p>
        </w:tc>
        <w:tc>
          <w:tcPr>
            <w:tcW w:type="dxa" w:w="1134"/>
            <w:shd w:val="clear" w:color="auto" w:fill="E5E7EB"/>
          </w:tcPr>
          <w:p>
            <w:pPr>
              <w:spacing w:after="0" w:before="0"/>
            </w:pPr>
            <w:r>
              <w:rPr>
                <w:rFonts w:ascii="Calibri" w:hAnsi="Calibri" w:eastAsia="Calibri"/>
                <w:b/>
                <w:sz w:val="17"/>
              </w:rPr>
              <w:t>Solde</w:t>
            </w:r>
          </w:p>
        </w:tc>
        <w:tc>
          <w:tcPr>
            <w:tcW w:type="dxa" w:w="3969"/>
            <w:shd w:val="clear" w:color="auto" w:fill="E5E7EB"/>
          </w:tcPr>
          <w:p>
            <w:pPr>
              <w:spacing w:after="0" w:before="0"/>
            </w:pPr>
            <w:r>
              <w:rPr>
                <w:rFonts w:ascii="Calibri" w:hAnsi="Calibri" w:eastAsia="Calibri"/>
                <w:b/>
                <w:sz w:val="17"/>
              </w:rPr>
              <w:t>Observations</w:t>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r>
        <w:tc>
          <w:tcPr>
            <w:tcW w:type="dxa" w:w="1247"/>
          </w:tcPr>
          <w:p>
            <w:pPr>
              <w:spacing w:after="0" w:before="0"/>
            </w:pPr>
            <w:r>
              <w:rPr>
                <w:rFonts w:ascii="Calibri" w:hAnsi="Calibri" w:eastAsia="Calibri"/>
                <w:sz w:val="17"/>
              </w:rPr>
            </w:r>
          </w:p>
        </w:tc>
        <w:tc>
          <w:tcPr>
            <w:tcW w:type="dxa" w:w="1361"/>
          </w:tcPr>
          <w:p>
            <w:pPr>
              <w:spacing w:after="0" w:before="0"/>
            </w:pPr>
            <w:r>
              <w:rPr>
                <w:rFonts w:ascii="Calibri" w:hAnsi="Calibri" w:eastAsia="Calibri"/>
                <w:sz w:val="17"/>
              </w:rPr>
            </w:r>
          </w:p>
        </w:tc>
        <w:tc>
          <w:tcPr>
            <w:tcW w:type="dxa" w:w="3402"/>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247"/>
          </w:tcPr>
          <w:p>
            <w:pPr>
              <w:spacing w:after="0" w:before="0"/>
            </w:pPr>
            <w:r>
              <w:rPr>
                <w:rFonts w:ascii="Calibri" w:hAnsi="Calibri" w:eastAsia="Calibri"/>
                <w:sz w:val="17"/>
              </w:rPr>
            </w:r>
          </w:p>
        </w:tc>
        <w:tc>
          <w:tcPr>
            <w:tcW w:type="dxa" w:w="1134"/>
          </w:tcPr>
          <w:p>
            <w:pPr>
              <w:spacing w:after="0" w:before="0"/>
            </w:pPr>
            <w:r>
              <w:rPr>
                <w:rFonts w:ascii="Calibri" w:hAnsi="Calibri" w:eastAsia="Calibri"/>
                <w:sz w:val="17"/>
              </w:rPr>
            </w:r>
          </w:p>
        </w:tc>
        <w:tc>
          <w:tcPr>
            <w:tcW w:type="dxa" w:w="3969"/>
          </w:tcPr>
          <w:p>
            <w:pPr>
              <w:spacing w:after="0" w:before="0"/>
            </w:pPr>
            <w:r>
              <w:rPr>
                <w:rFonts w:ascii="Calibri" w:hAnsi="Calibri" w:eastAsia="Calibri"/>
                <w:sz w:val="17"/>
              </w:rPr>
            </w:r>
          </w:p>
        </w:tc>
      </w:tr>
    </w:tbl>
    <w:p>
      <w:pPr>
        <w:spacing w:after="240"/>
      </w:pPr>
    </w:p>
    <w:p>
      <w:pPr>
        <w:spacing w:after="120" w:before="0"/>
      </w:pPr>
      <w:r>
        <w:rPr>
          <w:rFonts w:ascii="Calibri" w:hAnsi="Calibri" w:eastAsia="Calibri"/>
          <w:b/>
          <w:sz w:val="24"/>
        </w:rPr>
        <w:t>PARTIE 3 — RÉPARTITION DU CAPITAL À JOUR</w:t>
      </w:r>
    </w:p>
    <w:tbl>
      <w:tblPr>
        <w:tblStyle w:val="TableGrid"/>
        <w:tblW w:type="auto" w:w="0"/>
        <w:jc w:val="center"/>
        <w:tblLayout w:type="fixed"/>
        <w:tblLook w:firstColumn="1" w:firstRow="1" w:lastColumn="0" w:lastRow="0" w:noHBand="0" w:noVBand="1" w:val="04A0"/>
      </w:tblPr>
      <w:tblGrid>
        <w:gridCol w:w="5102"/>
        <w:gridCol w:w="1928"/>
        <w:gridCol w:w="1701"/>
        <w:gridCol w:w="1928"/>
        <w:gridCol w:w="2041"/>
      </w:tblGrid>
      <w:tr>
        <w:trPr>
          <w:tblHeader w:val="true"/>
        </w:trPr>
        <w:tc>
          <w:tcPr>
            <w:tcW w:type="dxa" w:w="5102"/>
            <w:shd w:val="clear" w:color="auto" w:fill="E5E7EB"/>
          </w:tcPr>
          <w:p>
            <w:pPr>
              <w:spacing w:after="0" w:before="0"/>
            </w:pPr>
            <w:r>
              <w:rPr>
                <w:rFonts w:ascii="Calibri" w:hAnsi="Calibri" w:eastAsia="Calibri"/>
                <w:b/>
                <w:sz w:val="18"/>
              </w:rPr>
              <w:t>Titulaire</w:t>
            </w:r>
          </w:p>
        </w:tc>
        <w:tc>
          <w:tcPr>
            <w:tcW w:type="dxa" w:w="1928"/>
            <w:shd w:val="clear" w:color="auto" w:fill="E5E7EB"/>
          </w:tcPr>
          <w:p>
            <w:pPr>
              <w:spacing w:after="0" w:before="0"/>
            </w:pPr>
            <w:r>
              <w:rPr>
                <w:rFonts w:ascii="Calibri" w:hAnsi="Calibri" w:eastAsia="Calibri"/>
                <w:b/>
                <w:sz w:val="18"/>
              </w:rPr>
              <w:t>Nombre d’actions</w:t>
            </w:r>
          </w:p>
        </w:tc>
        <w:tc>
          <w:tcPr>
            <w:tcW w:type="dxa" w:w="1701"/>
            <w:shd w:val="clear" w:color="auto" w:fill="E5E7EB"/>
          </w:tcPr>
          <w:p>
            <w:pPr>
              <w:spacing w:after="0" w:before="0"/>
            </w:pPr>
            <w:r>
              <w:rPr>
                <w:rFonts w:ascii="Calibri" w:hAnsi="Calibri" w:eastAsia="Calibri"/>
                <w:b/>
                <w:sz w:val="18"/>
              </w:rPr>
              <w:t>% du capital</w:t>
            </w:r>
          </w:p>
        </w:tc>
        <w:tc>
          <w:tcPr>
            <w:tcW w:type="dxa" w:w="1928"/>
            <w:shd w:val="clear" w:color="auto" w:fill="E5E7EB"/>
          </w:tcPr>
          <w:p>
            <w:pPr>
              <w:spacing w:after="0" w:before="0"/>
            </w:pPr>
            <w:r>
              <w:rPr>
                <w:rFonts w:ascii="Calibri" w:hAnsi="Calibri" w:eastAsia="Calibri"/>
                <w:b/>
                <w:sz w:val="18"/>
              </w:rPr>
              <w:t>% des droits de vote</w:t>
            </w:r>
          </w:p>
        </w:tc>
        <w:tc>
          <w:tcPr>
            <w:tcW w:type="dxa" w:w="2041"/>
            <w:shd w:val="clear" w:color="auto" w:fill="E5E7EB"/>
          </w:tcPr>
          <w:p>
            <w:pPr>
              <w:spacing w:after="0" w:before="0"/>
            </w:pPr>
            <w:r>
              <w:rPr>
                <w:rFonts w:ascii="Calibri" w:hAnsi="Calibri" w:eastAsia="Calibri"/>
                <w:b/>
                <w:sz w:val="18"/>
              </w:rPr>
              <w:t>Date de mise à jour</w:t>
            </w:r>
          </w:p>
        </w:tc>
      </w:tr>
      <w:tr>
        <w:tc>
          <w:tcPr>
            <w:tcW w:type="dxa" w:w="5102"/>
          </w:tcPr>
          <w:p>
            <w:pPr>
              <w:spacing w:after="0" w:before="0"/>
            </w:pPr>
            <w:r>
              <w:rPr>
                <w:rFonts w:ascii="Calibri" w:hAnsi="Calibri" w:eastAsia="Calibri"/>
                <w:sz w:val="18"/>
                <w:highlight w:val="yellow"/>
              </w:rPr>
              <w:t>[…]</w:t>
            </w:r>
          </w:p>
        </w:tc>
        <w:tc>
          <w:tcPr>
            <w:tcW w:type="dxa" w:w="1928"/>
          </w:tcPr>
          <w:p>
            <w:pPr>
              <w:spacing w:after="0" w:before="0"/>
            </w:pPr>
            <w:r>
              <w:rPr>
                <w:rFonts w:ascii="Calibri" w:hAnsi="Calibri" w:eastAsia="Calibri"/>
                <w:sz w:val="18"/>
                <w:highlight w:val="yellow"/>
              </w:rPr>
              <w:t>[nombre]</w:t>
            </w:r>
          </w:p>
        </w:tc>
        <w:tc>
          <w:tcPr>
            <w:tcW w:type="dxa" w:w="1701"/>
          </w:tcPr>
          <w:p>
            <w:pPr>
              <w:spacing w:after="0" w:before="0"/>
            </w:pPr>
            <w:r>
              <w:rPr>
                <w:rFonts w:ascii="Calibri" w:hAnsi="Calibri" w:eastAsia="Calibri"/>
                <w:sz w:val="18"/>
                <w:highlight w:val="yellow"/>
              </w:rPr>
              <w:t>[… %]</w:t>
            </w:r>
          </w:p>
        </w:tc>
        <w:tc>
          <w:tcPr>
            <w:tcW w:type="dxa" w:w="1928"/>
          </w:tcPr>
          <w:p>
            <w:pPr>
              <w:spacing w:after="0" w:before="0"/>
            </w:pPr>
            <w:r>
              <w:rPr>
                <w:rFonts w:ascii="Calibri" w:hAnsi="Calibri" w:eastAsia="Calibri"/>
                <w:sz w:val="18"/>
                <w:highlight w:val="yellow"/>
              </w:rPr>
              <w:t>[… %]</w:t>
            </w:r>
          </w:p>
        </w:tc>
        <w:tc>
          <w:tcPr>
            <w:tcW w:type="dxa" w:w="2041"/>
          </w:tcPr>
          <w:p>
            <w:pPr>
              <w:spacing w:after="0" w:before="0"/>
            </w:pPr>
            <w:r>
              <w:rPr>
                <w:rFonts w:ascii="Calibri" w:hAnsi="Calibri" w:eastAsia="Calibri"/>
                <w:sz w:val="18"/>
                <w:highlight w:val="yellow"/>
              </w:rPr>
              <w:t>[date]</w:t>
            </w:r>
          </w:p>
        </w:tc>
      </w:tr>
      <w:tr>
        <w:tc>
          <w:tcPr>
            <w:tcW w:type="dxa" w:w="5102"/>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1701"/>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2041"/>
          </w:tcPr>
          <w:p>
            <w:pPr>
              <w:spacing w:after="0" w:before="0"/>
            </w:pPr>
            <w:r>
              <w:rPr>
                <w:rFonts w:ascii="Calibri" w:hAnsi="Calibri" w:eastAsia="Calibri"/>
                <w:sz w:val="18"/>
              </w:rPr>
            </w:r>
          </w:p>
        </w:tc>
      </w:tr>
      <w:tr>
        <w:tc>
          <w:tcPr>
            <w:tcW w:type="dxa" w:w="5102"/>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1701"/>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2041"/>
          </w:tcPr>
          <w:p>
            <w:pPr>
              <w:spacing w:after="0" w:before="0"/>
            </w:pPr>
            <w:r>
              <w:rPr>
                <w:rFonts w:ascii="Calibri" w:hAnsi="Calibri" w:eastAsia="Calibri"/>
                <w:sz w:val="18"/>
              </w:rPr>
            </w:r>
          </w:p>
        </w:tc>
      </w:tr>
      <w:tr>
        <w:tc>
          <w:tcPr>
            <w:tcW w:type="dxa" w:w="5102"/>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1701"/>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2041"/>
          </w:tcPr>
          <w:p>
            <w:pPr>
              <w:spacing w:after="0" w:before="0"/>
            </w:pPr>
            <w:r>
              <w:rPr>
                <w:rFonts w:ascii="Calibri" w:hAnsi="Calibri" w:eastAsia="Calibri"/>
                <w:sz w:val="18"/>
              </w:rPr>
            </w:r>
          </w:p>
        </w:tc>
      </w:tr>
      <w:tr>
        <w:tc>
          <w:tcPr>
            <w:tcW w:type="dxa" w:w="5102"/>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1701"/>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2041"/>
          </w:tcPr>
          <w:p>
            <w:pPr>
              <w:spacing w:after="0" w:before="0"/>
            </w:pPr>
            <w:r>
              <w:rPr>
                <w:rFonts w:ascii="Calibri" w:hAnsi="Calibri" w:eastAsia="Calibri"/>
                <w:sz w:val="18"/>
              </w:rPr>
            </w:r>
          </w:p>
        </w:tc>
      </w:tr>
      <w:tr>
        <w:tc>
          <w:tcPr>
            <w:tcW w:type="dxa" w:w="5102"/>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1701"/>
          </w:tcPr>
          <w:p>
            <w:pPr>
              <w:spacing w:after="0" w:before="0"/>
            </w:pPr>
            <w:r>
              <w:rPr>
                <w:rFonts w:ascii="Calibri" w:hAnsi="Calibri" w:eastAsia="Calibri"/>
                <w:sz w:val="18"/>
              </w:rPr>
            </w:r>
          </w:p>
        </w:tc>
        <w:tc>
          <w:tcPr>
            <w:tcW w:type="dxa" w:w="1928"/>
          </w:tcPr>
          <w:p>
            <w:pPr>
              <w:spacing w:after="0" w:before="0"/>
            </w:pPr>
            <w:r>
              <w:rPr>
                <w:rFonts w:ascii="Calibri" w:hAnsi="Calibri" w:eastAsia="Calibri"/>
                <w:sz w:val="18"/>
              </w:rPr>
            </w:r>
          </w:p>
        </w:tc>
        <w:tc>
          <w:tcPr>
            <w:tcW w:type="dxa" w:w="2041"/>
          </w:tcPr>
          <w:p>
            <w:pPr>
              <w:spacing w:after="0" w:before="0"/>
            </w:pPr>
            <w:r>
              <w:rPr>
                <w:rFonts w:ascii="Calibri" w:hAnsi="Calibri" w:eastAsia="Calibri"/>
                <w:sz w:val="18"/>
              </w:rPr>
            </w:r>
          </w:p>
        </w:tc>
      </w:tr>
      <w:tr>
        <w:tc>
          <w:tcPr>
            <w:tcW w:type="dxa" w:w="5102"/>
          </w:tcPr>
          <w:p>
            <w:pPr>
              <w:spacing w:after="0" w:before="0"/>
            </w:pPr>
            <w:r>
              <w:rPr>
                <w:rFonts w:ascii="Calibri" w:hAnsi="Calibri" w:eastAsia="Calibri"/>
                <w:b/>
                <w:sz w:val="18"/>
              </w:rPr>
              <w:t>Total</w:t>
            </w:r>
          </w:p>
        </w:tc>
        <w:tc>
          <w:tcPr>
            <w:tcW w:type="dxa" w:w="1928"/>
          </w:tcPr>
          <w:p>
            <w:pPr>
              <w:spacing w:after="0" w:before="0"/>
            </w:pPr>
            <w:r>
              <w:rPr>
                <w:rFonts w:ascii="Calibri" w:hAnsi="Calibri" w:eastAsia="Calibri"/>
                <w:sz w:val="18"/>
                <w:highlight w:val="yellow"/>
              </w:rPr>
              <w:t>[nombre]</w:t>
            </w:r>
          </w:p>
        </w:tc>
        <w:tc>
          <w:tcPr>
            <w:tcW w:type="dxa" w:w="1701"/>
          </w:tcPr>
          <w:p>
            <w:pPr>
              <w:spacing w:after="0" w:before="0"/>
            </w:pPr>
            <w:r>
              <w:rPr>
                <w:rFonts w:ascii="Calibri" w:hAnsi="Calibri" w:eastAsia="Calibri"/>
                <w:sz w:val="18"/>
              </w:rPr>
              <w:t>100 %</w:t>
            </w:r>
          </w:p>
        </w:tc>
        <w:tc>
          <w:tcPr>
            <w:tcW w:type="dxa" w:w="1928"/>
          </w:tcPr>
          <w:p>
            <w:pPr>
              <w:spacing w:after="0" w:before="0"/>
            </w:pPr>
            <w:r>
              <w:rPr>
                <w:rFonts w:ascii="Calibri" w:hAnsi="Calibri" w:eastAsia="Calibri"/>
                <w:sz w:val="18"/>
              </w:rPr>
              <w:t>100 %</w:t>
            </w:r>
          </w:p>
        </w:tc>
        <w:tc>
          <w:tcPr>
            <w:tcW w:type="dxa" w:w="2041"/>
          </w:tcPr>
          <w:p>
            <w:pPr>
              <w:spacing w:after="0" w:before="0"/>
            </w:pPr>
            <w:r>
              <w:rPr>
                <w:rFonts w:ascii="Calibri" w:hAnsi="Calibri" w:eastAsia="Calibri"/>
                <w:sz w:val="18"/>
              </w:rPr>
            </w:r>
          </w:p>
        </w:tc>
      </w:tr>
    </w:tbl>
    <w:p>
      <w:pPr>
        <w:spacing w:after="160"/>
      </w:pPr>
    </w:p>
    <w:p>
      <w:pPr>
        <w:sectPr>
          <w:pgSz w:w="16838" w:h="11906" w:orient="landscape"/>
          <w:pgMar w:top="1020" w:right="1020" w:bottom="907" w:left="1020" w:header="720" w:footer="720" w:gutter="0"/>
          <w:cols w:space="720"/>
          <w:docGrid w:linePitch="360"/>
        </w:sectPr>
      </w:pPr>
    </w:p>
    <w:p>
      <w:pPr>
        <w:spacing w:after="120" w:before="0"/>
      </w:pPr>
      <w:r>
        <w:rPr>
          <w:rFonts w:ascii="Calibri" w:hAnsi="Calibri" w:eastAsia="Calibri"/>
          <w:b/>
          <w:sz w:val="24"/>
        </w:rPr>
        <w:t>Mode d’emploi</w:t>
      </w:r>
    </w:p>
    <w:p>
      <w:pPr>
        <w:spacing w:after="80" w:before="0"/>
        <w:jc w:val="both"/>
      </w:pPr>
      <w:r>
        <w:rPr>
          <w:rFonts w:ascii="Calibri" w:hAnsi="Calibri" w:eastAsia="Calibri"/>
          <w:sz w:val="22"/>
        </w:rPr>
        <w:t xml:space="preserve">– </w:t>
      </w:r>
      <w:r>
        <w:rPr>
          <w:rFonts w:ascii="Calibri" w:hAnsi="Calibri" w:eastAsia="Calibri"/>
          <w:sz w:val="22"/>
        </w:rPr>
        <w:t>Ouvrez le registre dès la constitution en y inscrivant les souscriptions initiales, puis chaque opération dans l’ordre chronologique, avec un numéro d’ordre continu.</w:t>
      </w:r>
    </w:p>
    <w:p>
      <w:pPr>
        <w:spacing w:after="80" w:before="0"/>
        <w:jc w:val="both"/>
      </w:pPr>
      <w:r>
        <w:rPr>
          <w:rFonts w:ascii="Calibri" w:hAnsi="Calibri" w:eastAsia="Calibri"/>
          <w:sz w:val="22"/>
        </w:rPr>
        <w:t xml:space="preserve">– </w:t>
      </w:r>
      <w:r>
        <w:rPr>
          <w:rFonts w:ascii="Calibri" w:hAnsi="Calibri" w:eastAsia="Calibri"/>
          <w:sz w:val="22"/>
        </w:rPr>
        <w:t>Pour une cession, inscrivez l’opération au vu de l’ordre de mouvement signé par le cédant, à la date convenue entre les parties, puis mettez à jour les deux comptes individuels concernés.</w:t>
      </w:r>
    </w:p>
    <w:p>
      <w:pPr>
        <w:spacing w:after="80" w:before="0"/>
        <w:jc w:val="both"/>
      </w:pPr>
      <w:r>
        <w:rPr>
          <w:rFonts w:ascii="Calibri" w:hAnsi="Calibri" w:eastAsia="Calibri"/>
          <w:sz w:val="22"/>
        </w:rPr>
        <w:t xml:space="preserve">– </w:t>
      </w:r>
      <w:r>
        <w:rPr>
          <w:rFonts w:ascii="Calibri" w:hAnsi="Calibri" w:eastAsia="Calibri"/>
          <w:sz w:val="22"/>
        </w:rPr>
        <w:t>Pour une augmentation de capital, inscrivez les actions nouvelles au compte de chaque souscripteur après la décision constatant la réalisation de l’opération.</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Les registres de titres nominatifs sont établis par la société ou par une personne qu’elle habilite ; ils peuvent être tenus de manière chronologique sur papier ou sur tout autre support durable, notamment un dispositif d’enregistrement électronique partagé. Des fichiers alphabétiques peuvent compléter le registre, mais ils ne font pas preuve contre lui (C. com., art. R. 228-8).</w:t>
      </w:r>
    </w:p>
    <w:p>
      <w:pPr>
        <w:spacing w:after="100" w:before="0"/>
        <w:jc w:val="both"/>
      </w:pPr>
      <w:r>
        <w:rPr>
          <w:rFonts w:ascii="Calibri" w:hAnsi="Calibri" w:eastAsia="Calibri"/>
          <w:color w:val="374151"/>
          <w:sz w:val="20"/>
        </w:rPr>
        <w:t>• Mentions de chaque opération de transfert ou de conversion : date ; nom, prénoms et domicile de l’ancien et du nouveau titulaire (le nom de l’ancien titulaire pouvant être remplacé par un numéro d’ordre permettant de le retrouver) ; valeur nominale et nombre de titres (ou capital et nombre de titres de la même catégorie) ; catégorie si la société a émis plusieurs catégories et ne tient qu’un registre ; numéro d’ordre de l’opération (C. com., art. R. 228-9).</w:t>
      </w:r>
    </w:p>
    <w:p>
      <w:pPr>
        <w:spacing w:after="100" w:before="0"/>
        <w:jc w:val="both"/>
      </w:pPr>
      <w:r>
        <w:rPr>
          <w:rFonts w:ascii="Calibri" w:hAnsi="Calibri" w:eastAsia="Calibri"/>
          <w:color w:val="374151"/>
          <w:sz w:val="20"/>
        </w:rPr>
        <w:t>• La société tient à jour la liste des titulaires de titres nominatifs avec leur domicile déclaré (C. com., art. R. 228-7) : les comptes individuels de la partie 2 y pourvoient.</w:t>
      </w:r>
    </w:p>
    <w:p>
      <w:pPr>
        <w:spacing w:after="100" w:before="0"/>
        <w:jc w:val="both"/>
      </w:pPr>
      <w:r>
        <w:rPr>
          <w:rFonts w:ascii="Calibri" w:hAnsi="Calibri" w:eastAsia="Calibri"/>
          <w:color w:val="374151"/>
          <w:sz w:val="20"/>
        </w:rPr>
        <w:t>• L’inscription au compte de l’acheteur opère le transfert de propriété des actions (C. com., art. L. 228-1) ; elle est faite à la date convenue par les parties et notifiée à la société (art. R. 228-10). Un registre tenu avec soin est donc la preuve de la qualité d’associé.</w:t>
      </w:r>
    </w:p>
    <w:p>
      <w:pPr>
        <w:spacing w:after="100" w:before="0"/>
        <w:jc w:val="both"/>
      </w:pPr>
      <w:r>
        <w:rPr>
          <w:rFonts w:ascii="Calibri" w:hAnsi="Calibri" w:eastAsia="Calibri"/>
          <w:color w:val="374151"/>
          <w:sz w:val="20"/>
        </w:rPr>
        <w:t>• Conservez le registre au siège avec les pièces justificatives (ordres de mouvement, actes, décisions). Il contient des données personnelles : limitez-en l’accès aux personnes qui en ont besoin.</w:t>
      </w:r>
    </w:p>
    <w:p>
      <w:pPr>
        <w:spacing w:after="100" w:before="0"/>
        <w:jc w:val="both"/>
      </w:pPr>
      <w:r>
        <w:rPr>
          <w:rFonts w:ascii="Calibri" w:hAnsi="Calibri" w:eastAsia="Calibri"/>
          <w:color w:val="374151"/>
          <w:sz w:val="20"/>
        </w:rPr>
        <w:t>• Ce registre ne se confond pas avec le registre des décisions de la SASU ou des procès-verbaux d’assemblée.</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Registre des mouvements de titres et comptes d’associés (SAS)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