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étranger (AGDREF) : </w:t>
      </w:r>
      <w:r>
        <w:rPr>
          <w:rFonts w:ascii="Calibri" w:hAnsi="Calibri" w:eastAsia="Calibri"/>
          <w:sz w:val="22"/>
          <w:highlight w:val="yellow"/>
        </w:rPr>
        <w:t>[numéro]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Réf. dossier / ANEF : </w:t>
      </w:r>
      <w:r>
        <w:rPr>
          <w:rFonts w:ascii="Calibri" w:hAnsi="Calibri" w:eastAsia="Calibri"/>
          <w:sz w:val="22"/>
          <w:highlight w:val="yellow"/>
        </w:rPr>
        <w:t>[référence]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</w:rPr>
        <w:t xml:space="preserve">Préfecture de </w:t>
      </w:r>
      <w:r>
        <w:rPr>
          <w:rFonts w:ascii="Calibri" w:hAnsi="Calibri" w:eastAsia="Calibri"/>
          <w:b/>
          <w:sz w:val="22"/>
          <w:highlight w:val="yellow"/>
        </w:rPr>
        <w:t>[département]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[Service du séjour des étrangers]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Demande de réexamen / transmission de pièces complémentaires — dossier de séjour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Suite à </w:t>
      </w:r>
      <w:r>
        <w:rPr>
          <w:rFonts w:ascii="Calibri" w:hAnsi="Calibri" w:eastAsia="Calibri"/>
          <w:sz w:val="22"/>
          <w:highlight w:val="yellow"/>
        </w:rPr>
        <w:t>[votre message ANEF / courrier / entretien]</w:t>
      </w:r>
      <w:r>
        <w:rPr>
          <w:rFonts w:ascii="Calibri" w:hAnsi="Calibri" w:eastAsia="Calibri"/>
          <w:sz w:val="22"/>
        </w:rPr>
        <w:t xml:space="preserve">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, je vous transmets les éléments complémentaires suivants.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Éléments nouveaux ou précisions. </w:t>
      </w:r>
      <w:r>
        <w:rPr>
          <w:rFonts w:ascii="Calibri" w:hAnsi="Calibri" w:eastAsia="Calibri"/>
          <w:sz w:val="22"/>
          <w:highlight w:val="yellow"/>
        </w:rPr>
        <w:t>[Exposer brièvement, pièce par pièce.]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sollicite la poursuite de l’instruction / le réexamen de ma demande à la lumière de ces pièces. Je reste joignable au </w:t>
      </w:r>
      <w:r>
        <w:rPr>
          <w:rFonts w:ascii="Calibri" w:hAnsi="Calibri" w:eastAsia="Calibri"/>
          <w:sz w:val="22"/>
          <w:highlight w:val="yellow"/>
        </w:rPr>
        <w:t>[téléphone / courriel]</w:t>
      </w:r>
      <w:r>
        <w:rPr>
          <w:rFonts w:ascii="Calibri" w:hAnsi="Calibri" w:eastAsia="Calibri"/>
          <w:sz w:val="22"/>
        </w:rPr>
        <w:t>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[Madame / Monsieur], l’expression de ma considération distinguée.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de la demande de pièces / message ANEF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Pièces complémentaires numérotées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Respectez le délai imparti s’il est indiqué sur le message de l’administration. L’envoi de pièces complémentaires ne suspend pas à lui seul un délai de recours contentieux contre une décision déjà notifiée.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Privilégiez le dépôt dans l’espace ANEF lorsque la demande y est instruite.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réexamen / pièces complémentaires (dossier de séjour)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