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Association </w:t>
      </w:r>
      <w:r>
        <w:rPr>
          <w:rFonts w:ascii="Calibri" w:hAnsi="Calibri" w:eastAsia="Calibri"/>
          <w:sz w:val="22"/>
          <w:highlight w:val="yellow"/>
        </w:rPr>
        <w:t>[nom]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Siège : </w:t>
      </w: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>Aux membres de l’association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[ou liste / affichage selon statuts]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Convocation — assemblée générale </w:t>
      </w:r>
      <w:r>
        <w:rPr>
          <w:rFonts w:ascii="Calibri" w:hAnsi="Calibri" w:eastAsia="Calibri"/>
          <w:b/>
          <w:sz w:val="22"/>
          <w:highlight w:val="yellow"/>
        </w:rPr>
        <w:t>[ordinaire / extraordinaire]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Date :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— Heure :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— Lieu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Chers membres,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Conformément aux statuts, vous êtes convoqués à l’assemblée générale </w:t>
      </w:r>
      <w:r>
        <w:rPr>
          <w:rFonts w:ascii="Calibri" w:hAnsi="Calibri" w:eastAsia="Calibri"/>
          <w:sz w:val="22"/>
          <w:highlight w:val="yellow"/>
        </w:rPr>
        <w:t>[ordinaire / extraordinaire]</w:t>
      </w:r>
      <w:r>
        <w:rPr>
          <w:rFonts w:ascii="Calibri" w:hAnsi="Calibri" w:eastAsia="Calibri"/>
          <w:sz w:val="22"/>
        </w:rPr>
        <w:t xml:space="preserve"> de l’association </w:t>
      </w:r>
      <w:r>
        <w:rPr>
          <w:rFonts w:ascii="Calibri" w:hAnsi="Calibri" w:eastAsia="Calibri"/>
          <w:sz w:val="22"/>
          <w:highlight w:val="yellow"/>
        </w:rPr>
        <w:t>[nom]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Ordre du jour. </w:t>
      </w:r>
      <w:r>
        <w:rPr>
          <w:rFonts w:ascii="Calibri" w:hAnsi="Calibri" w:eastAsia="Calibri"/>
          <w:sz w:val="22"/>
          <w:highlight w:val="yellow"/>
        </w:rPr>
        <w:t>[1. … 2. … 3. … — reprendre l’ordre statutaire]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Les documents utiles seront </w:t>
      </w:r>
      <w:r>
        <w:rPr>
          <w:rFonts w:ascii="Calibri" w:hAnsi="Calibri" w:eastAsia="Calibri"/>
          <w:sz w:val="22"/>
          <w:highlight w:val="yellow"/>
        </w:rPr>
        <w:t>[joints / disponibles au siège / envoyés par courriel]</w:t>
      </w:r>
      <w:r>
        <w:rPr>
          <w:rFonts w:ascii="Calibri" w:hAnsi="Calibri" w:eastAsia="Calibri"/>
          <w:sz w:val="22"/>
        </w:rPr>
        <w:t>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Cordialement,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Statuts / dernier rapport le cas échéant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Respectez les délais et formes de convocation prévus par vos statuts et la loi 1901.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Pour créer ou déclarer une association, suivez les fiches officielles service-public (associations).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— assemblée générale d’association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